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090783" w:rsidRDefault="00090783">
      <w:pPr>
        <w:rPr>
          <w:rFonts w:cs="Times New Roman"/>
          <w:sz w:val="22"/>
          <w:szCs w:val="22"/>
        </w:rPr>
      </w:pPr>
      <w:r w:rsidRPr="00090783">
        <w:rPr>
          <w:rFonts w:cs="Times New Roman"/>
          <w:sz w:val="22"/>
          <w:szCs w:val="22"/>
        </w:rPr>
        <w:t>Name__________________________________________________________     Date__________________</w:t>
      </w:r>
      <w:r w:rsidR="00FE66F9">
        <w:rPr>
          <w:rFonts w:cs="Times New Roman"/>
          <w:sz w:val="22"/>
          <w:szCs w:val="22"/>
        </w:rPr>
        <w:t>________</w:t>
      </w:r>
      <w:bookmarkStart w:id="0" w:name="_GoBack"/>
      <w:bookmarkEnd w:id="0"/>
    </w:p>
    <w:p w:rsidR="00090783" w:rsidRPr="00090783" w:rsidRDefault="00090783">
      <w:pPr>
        <w:rPr>
          <w:rFonts w:cs="Times New Roman"/>
          <w:sz w:val="22"/>
          <w:szCs w:val="22"/>
        </w:rPr>
      </w:pPr>
    </w:p>
    <w:p w:rsidR="00090783" w:rsidRPr="00090783" w:rsidRDefault="00090783" w:rsidP="00090783">
      <w:pPr>
        <w:rPr>
          <w:rFonts w:cs="Times New Roman"/>
          <w:b/>
          <w:sz w:val="22"/>
          <w:szCs w:val="22"/>
        </w:rPr>
      </w:pPr>
      <w:r w:rsidRPr="00090783">
        <w:rPr>
          <w:rFonts w:cs="Times New Roman"/>
          <w:b/>
          <w:sz w:val="22"/>
          <w:szCs w:val="22"/>
        </w:rPr>
        <w:t>Henrietta Lacks' estate sued a company saying it used her 'stolen' cells for research</w:t>
      </w:r>
    </w:p>
    <w:p w:rsidR="00090783" w:rsidRPr="00090783" w:rsidRDefault="00090783" w:rsidP="00090783">
      <w:pPr>
        <w:rPr>
          <w:rFonts w:cs="Times New Roman"/>
          <w:sz w:val="22"/>
          <w:szCs w:val="22"/>
        </w:rPr>
      </w:pPr>
      <w:r w:rsidRPr="00090783">
        <w:rPr>
          <w:rFonts w:cs="Times New Roman"/>
          <w:sz w:val="22"/>
          <w:szCs w:val="22"/>
        </w:rPr>
        <w:t>NPR</w:t>
      </w:r>
    </w:p>
    <w:p w:rsidR="00090783" w:rsidRPr="00090783" w:rsidRDefault="00090783" w:rsidP="00090783">
      <w:pPr>
        <w:rPr>
          <w:rFonts w:cs="Times New Roman"/>
          <w:sz w:val="22"/>
          <w:szCs w:val="22"/>
        </w:rPr>
      </w:pPr>
      <w:r w:rsidRPr="00090783">
        <w:rPr>
          <w:rFonts w:cs="Times New Roman"/>
          <w:sz w:val="22"/>
          <w:szCs w:val="22"/>
        </w:rPr>
        <w:t>October 4, 2021</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 xml:space="preserve">COLLEGE PARK, Md. — </w:t>
      </w:r>
      <w:proofErr w:type="gramStart"/>
      <w:r w:rsidRPr="00090783">
        <w:rPr>
          <w:rFonts w:cs="Times New Roman"/>
          <w:sz w:val="22"/>
          <w:szCs w:val="22"/>
        </w:rPr>
        <w:t>The</w:t>
      </w:r>
      <w:proofErr w:type="gramEnd"/>
      <w:r w:rsidRPr="00090783">
        <w:rPr>
          <w:rFonts w:cs="Times New Roman"/>
          <w:sz w:val="22"/>
          <w:szCs w:val="22"/>
        </w:rPr>
        <w:t xml:space="preserve"> estate of Henrietta Lacks sued a biotechnology company on Monday, accusing it of selling cells that doctors at Johns Hopkins Hospital took from the Black woman in 1951 without her knowledge or consent as part of "a racially unjust medical system."</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Tissue taken from the woman's tumor before she died of cervical cancer became the first human cells to be successfully cloned. Reproduced infinitely ever since, HeLa cells have become a cornerstone of modern medicine, enabling countless scientific and medical innovations, including the development of the polio vaccine, genetic mapping and even COVID-19 vaccines.</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 xml:space="preserve">Lacks' cells were harvested and developed long before the advent of consent procedures used in medicine and scientific research today, but lawyers for her family say </w:t>
      </w:r>
      <w:proofErr w:type="spellStart"/>
      <w:r w:rsidRPr="00090783">
        <w:rPr>
          <w:rFonts w:cs="Times New Roman"/>
          <w:sz w:val="22"/>
          <w:szCs w:val="22"/>
        </w:rPr>
        <w:t>Thermo</w:t>
      </w:r>
      <w:proofErr w:type="spellEnd"/>
      <w:r w:rsidRPr="00090783">
        <w:rPr>
          <w:rFonts w:cs="Times New Roman"/>
          <w:sz w:val="22"/>
          <w:szCs w:val="22"/>
        </w:rPr>
        <w:t xml:space="preserve"> Fisher Scientific Inc., of Waltham, Massachusetts, has continued to commercialize the results well after the origins of the HeLa cell line became well known.</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"It is outrageous that this company would think that they have intellectual rights property to their grandmother's cells. Why is it they have intellectual rights to her cells and can benefit billions of dollars when her family, her flesh and blood, her Black children, get nothing?" one of the family's attorneys, Ben Crump, said Monday at a news conference outside the federal courthouse in Baltimore.</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Johns Hopkins said it never sold or profited from the cell lines, but many companies have patented ways of using them. Crump said these distributors have made billions from the genetic material "stolen" from Lacks' body.</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Another family attorney, Christopher Seeger, hinted at related claims against other companies.</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proofErr w:type="spellStart"/>
      <w:r w:rsidRPr="00090783">
        <w:rPr>
          <w:rFonts w:cs="Times New Roman"/>
          <w:sz w:val="22"/>
          <w:szCs w:val="22"/>
        </w:rPr>
        <w:t>Thermo</w:t>
      </w:r>
      <w:proofErr w:type="spellEnd"/>
      <w:r w:rsidRPr="00090783">
        <w:rPr>
          <w:rFonts w:cs="Times New Roman"/>
          <w:sz w:val="22"/>
          <w:szCs w:val="22"/>
        </w:rPr>
        <w:t xml:space="preserve"> Fisher Scientific "shouldn't feel too alone because they're going to have a lot of company soon," Seeger said.</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 xml:space="preserve">The lawsuit asks the court to order </w:t>
      </w:r>
      <w:proofErr w:type="spellStart"/>
      <w:r w:rsidRPr="00090783">
        <w:rPr>
          <w:rFonts w:cs="Times New Roman"/>
          <w:sz w:val="22"/>
          <w:szCs w:val="22"/>
        </w:rPr>
        <w:t>Thermo</w:t>
      </w:r>
      <w:proofErr w:type="spellEnd"/>
      <w:r w:rsidRPr="00090783">
        <w:rPr>
          <w:rFonts w:cs="Times New Roman"/>
          <w:sz w:val="22"/>
          <w:szCs w:val="22"/>
        </w:rPr>
        <w:t xml:space="preserve"> Fisher Scientific to "disgorge the full amount of its net profits obtained by commercializing the HeLa cell line to the Estate of Henrietta Lacks." It also wants </w:t>
      </w:r>
      <w:proofErr w:type="spellStart"/>
      <w:r w:rsidRPr="00090783">
        <w:rPr>
          <w:rFonts w:cs="Times New Roman"/>
          <w:sz w:val="22"/>
          <w:szCs w:val="22"/>
        </w:rPr>
        <w:t>Thermo</w:t>
      </w:r>
      <w:proofErr w:type="spellEnd"/>
      <w:r w:rsidRPr="00090783">
        <w:rPr>
          <w:rFonts w:cs="Times New Roman"/>
          <w:sz w:val="22"/>
          <w:szCs w:val="22"/>
        </w:rPr>
        <w:t xml:space="preserve"> Fisher Scientific to be permanently enjoined from using HeLa cells without the estate's permission.</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On its website, the company says it generates approximately $35 billion in annual revenue. A company spokesman reached by telephone didn't immediately comment on the lawsuit.</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HeLa cells were discovered to have unique properties. While most cell samples died shortly after being removed from the body, her cells survived and thrived in laboratories. This exceptional quality made it possible to cultivate her cells indefinitely — they became known as the first immortalized human cell line — making it possible for scientists anywhere to reproduce studies using identical cells.</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The remarkable science involved — and the impact on the Lacks family, some of whom suffered from chronic illnesses without health insurance — were documented in a 2010 bestselling book, "The Immortal Life of Henrietta Lacks." Oprah Winfrey portrayed her daughter in an HBO movie about the story. The lawsuit was filed exactly 70 years after the day she died, on Oct. 4, 1951.</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 xml:space="preserve">"The exploitation of Henrietta Lacks represents the unfortunately common struggle experienced by Black people throughout history," the suit says. "Indeed, Black suffering has fueled innumerable </w:t>
      </w:r>
      <w:r w:rsidRPr="00090783">
        <w:rPr>
          <w:rFonts w:cs="Times New Roman"/>
          <w:sz w:val="22"/>
          <w:szCs w:val="22"/>
        </w:rPr>
        <w:lastRenderedPageBreak/>
        <w:t>medical progress and profit, without just compensation or recognition. Various studies, both documented and undocumented, have thrived off the dehumanization of Black people."</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proofErr w:type="spellStart"/>
      <w:r w:rsidRPr="00090783">
        <w:rPr>
          <w:rFonts w:cs="Times New Roman"/>
          <w:sz w:val="22"/>
          <w:szCs w:val="22"/>
        </w:rPr>
        <w:t>Shobita</w:t>
      </w:r>
      <w:proofErr w:type="spellEnd"/>
      <w:r w:rsidRPr="00090783">
        <w:rPr>
          <w:rFonts w:cs="Times New Roman"/>
          <w:sz w:val="22"/>
          <w:szCs w:val="22"/>
        </w:rPr>
        <w:t xml:space="preserve"> </w:t>
      </w:r>
      <w:proofErr w:type="spellStart"/>
      <w:r w:rsidRPr="00090783">
        <w:rPr>
          <w:rFonts w:cs="Times New Roman"/>
          <w:sz w:val="22"/>
          <w:szCs w:val="22"/>
        </w:rPr>
        <w:t>Parthasarathy</w:t>
      </w:r>
      <w:proofErr w:type="spellEnd"/>
      <w:r w:rsidRPr="00090783">
        <w:rPr>
          <w:rFonts w:cs="Times New Roman"/>
          <w:sz w:val="22"/>
          <w:szCs w:val="22"/>
        </w:rPr>
        <w:t>, a University of Michigan professor of public policy who has researched issues around intellectual property in biotechnology, said the lawsuit comes at a time when Lacks' family is likely to have a sympathetic audience for their claims.</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"We are at a moment, not just after the murder of George Floyd but also the pandemic, where we have seen structural racism in action in all sorts of places," she said. "We keep talking about a racial reckoning, and that racial reckoning is happening in science and medicine, as well."</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A group of white doctors at Johns Hopkins in the 1950s preyed on Black women with cervical cancer, cutting away tissue samples from their patients' cervixes without their patients' knowledge or consent, the lawsuit says.</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 xml:space="preserve">Johns Hopkins Medicine says it reviewed its interactions with Lacks and her family over more than 50 years after the 2010 publication Rebecca </w:t>
      </w:r>
      <w:proofErr w:type="spellStart"/>
      <w:r w:rsidRPr="00090783">
        <w:rPr>
          <w:rFonts w:cs="Times New Roman"/>
          <w:sz w:val="22"/>
          <w:szCs w:val="22"/>
        </w:rPr>
        <w:t>Skloot's</w:t>
      </w:r>
      <w:proofErr w:type="spellEnd"/>
      <w:r w:rsidRPr="00090783">
        <w:rPr>
          <w:rFonts w:cs="Times New Roman"/>
          <w:sz w:val="22"/>
          <w:szCs w:val="22"/>
        </w:rPr>
        <w:t xml:space="preserve"> book. It says it "has never sold or profited from the discovery or distribution of HeLa cells and does not own the rights to the HeLa cell line," but it has acknowledged an ethical responsibility.</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Crump, a Florida-based civil rights attorney, has risen to national prominence representing the families of Trayvon Martin, Michael Brown, Breonna Taylor and George Floyd — Black people whose deaths at the hands of police and vigilantes helped revitalize a national movement toward police reform and racial justice.</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Seeger, a New Jersey-based corporate litigator, has represented thousands of former NFL players in a class action settlement over concussions and was a lead negotiator of Volkswagen's $21 billion diesel emissions settlement with car owners.</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proofErr w:type="spellStart"/>
      <w:r w:rsidRPr="00090783">
        <w:rPr>
          <w:rFonts w:cs="Times New Roman"/>
          <w:sz w:val="22"/>
          <w:szCs w:val="22"/>
        </w:rPr>
        <w:t>Thermo</w:t>
      </w:r>
      <w:proofErr w:type="spellEnd"/>
      <w:r w:rsidRPr="00090783">
        <w:rPr>
          <w:rFonts w:cs="Times New Roman"/>
          <w:sz w:val="22"/>
          <w:szCs w:val="22"/>
        </w:rPr>
        <w:t xml:space="preserve"> Fisher Scientific's website says the company generates revenue from four business segments: life sciences, analytical instruments, specialty diagnostics, and laboratory products and services.</w:t>
      </w:r>
    </w:p>
    <w:p w:rsidR="00090783" w:rsidRPr="00090783" w:rsidRDefault="00090783" w:rsidP="00090783">
      <w:pPr>
        <w:rPr>
          <w:rFonts w:cs="Times New Roman"/>
          <w:sz w:val="22"/>
          <w:szCs w:val="22"/>
        </w:rPr>
      </w:pPr>
    </w:p>
    <w:p w:rsidR="00090783" w:rsidRPr="00090783" w:rsidRDefault="00090783" w:rsidP="00090783">
      <w:pPr>
        <w:rPr>
          <w:rFonts w:cs="Times New Roman"/>
          <w:sz w:val="22"/>
          <w:szCs w:val="22"/>
        </w:rPr>
      </w:pPr>
      <w:r w:rsidRPr="00090783">
        <w:rPr>
          <w:rFonts w:cs="Times New Roman"/>
          <w:sz w:val="22"/>
          <w:szCs w:val="22"/>
        </w:rPr>
        <w:t>One of Henrietta Lacks' grandsons, Lawrence Lacks Jr., said at Monday's news conference that the family is "united" behind the case.</w:t>
      </w:r>
    </w:p>
    <w:p w:rsidR="00090783" w:rsidRPr="00090783" w:rsidRDefault="00090783" w:rsidP="00090783">
      <w:pPr>
        <w:rPr>
          <w:rFonts w:cs="Times New Roman"/>
          <w:sz w:val="22"/>
          <w:szCs w:val="22"/>
        </w:rPr>
      </w:pPr>
    </w:p>
    <w:p w:rsidR="00090783" w:rsidRDefault="00090783" w:rsidP="00090783">
      <w:pPr>
        <w:rPr>
          <w:rFonts w:cs="Times New Roman"/>
          <w:sz w:val="22"/>
          <w:szCs w:val="22"/>
        </w:rPr>
      </w:pPr>
      <w:r w:rsidRPr="00090783">
        <w:rPr>
          <w:rFonts w:cs="Times New Roman"/>
          <w:sz w:val="22"/>
          <w:szCs w:val="22"/>
        </w:rPr>
        <w:t>"It's about time," said another grandson, Ron Lacks. "Seventy years later, we mourn Henrietta Lacks, and we will celebrate taking back control of Henrietta Lacks' legacy. This will not be passed on to</w:t>
      </w:r>
      <w:r w:rsidRPr="00090783">
        <w:rPr>
          <w:rFonts w:ascii="Times New Roman" w:hAnsi="Times New Roman" w:cs="Times New Roman"/>
          <w:sz w:val="22"/>
          <w:szCs w:val="22"/>
        </w:rPr>
        <w:t xml:space="preserve"> </w:t>
      </w:r>
      <w:r w:rsidRPr="00090783">
        <w:rPr>
          <w:rFonts w:cs="Times New Roman"/>
          <w:sz w:val="22"/>
          <w:szCs w:val="22"/>
        </w:rPr>
        <w:t xml:space="preserve">another generation of </w:t>
      </w:r>
      <w:proofErr w:type="spellStart"/>
      <w:r w:rsidRPr="00090783">
        <w:rPr>
          <w:rFonts w:cs="Times New Roman"/>
          <w:sz w:val="22"/>
          <w:szCs w:val="22"/>
        </w:rPr>
        <w:t>Lackses</w:t>
      </w:r>
      <w:proofErr w:type="spellEnd"/>
      <w:r w:rsidRPr="00090783">
        <w:rPr>
          <w:rFonts w:cs="Times New Roman"/>
          <w:sz w:val="22"/>
          <w:szCs w:val="22"/>
        </w:rPr>
        <w:t>."</w:t>
      </w:r>
    </w:p>
    <w:p w:rsidR="00C76DF5" w:rsidRDefault="00C76DF5" w:rsidP="00090783">
      <w:pPr>
        <w:rPr>
          <w:rFonts w:cs="Times New Roman"/>
          <w:sz w:val="22"/>
          <w:szCs w:val="22"/>
        </w:rPr>
      </w:pPr>
    </w:p>
    <w:p w:rsidR="00C76DF5" w:rsidRPr="00D2023C" w:rsidRDefault="00C76DF5" w:rsidP="00090783">
      <w:pPr>
        <w:rPr>
          <w:rFonts w:cs="Times New Roman"/>
          <w:b/>
          <w:sz w:val="22"/>
          <w:szCs w:val="22"/>
        </w:rPr>
      </w:pPr>
      <w:r w:rsidRPr="00D2023C">
        <w:rPr>
          <w:rFonts w:cs="Times New Roman"/>
          <w:b/>
          <w:sz w:val="22"/>
          <w:szCs w:val="22"/>
        </w:rPr>
        <w:t>Questions:</w:t>
      </w:r>
    </w:p>
    <w:p w:rsidR="00C76DF5" w:rsidRPr="00D2023C" w:rsidRDefault="00C76DF5" w:rsidP="00090783">
      <w:pPr>
        <w:rPr>
          <w:rFonts w:cs="Times New Roman"/>
          <w:b/>
          <w:sz w:val="22"/>
          <w:szCs w:val="22"/>
        </w:rPr>
      </w:pPr>
    </w:p>
    <w:p w:rsidR="00C76DF5" w:rsidRPr="00D2023C" w:rsidRDefault="00D2023C" w:rsidP="00D2023C">
      <w:pPr>
        <w:pStyle w:val="ListParagraph"/>
        <w:numPr>
          <w:ilvl w:val="0"/>
          <w:numId w:val="1"/>
        </w:numPr>
        <w:spacing w:line="360" w:lineRule="auto"/>
        <w:rPr>
          <w:rFonts w:cs="Times New Roman"/>
          <w:b/>
          <w:sz w:val="22"/>
          <w:szCs w:val="22"/>
        </w:rPr>
      </w:pPr>
      <w:r w:rsidRPr="00D2023C">
        <w:rPr>
          <w:rFonts w:cs="Times New Roman"/>
          <w:b/>
          <w:sz w:val="22"/>
          <w:szCs w:val="22"/>
        </w:rPr>
        <w:t>What does the author want you to learn from this article?</w:t>
      </w:r>
    </w:p>
    <w:p w:rsidR="00C76DF5" w:rsidRPr="00D2023C" w:rsidRDefault="00D2023C" w:rsidP="00D2023C">
      <w:pPr>
        <w:pStyle w:val="ListParagraph"/>
        <w:numPr>
          <w:ilvl w:val="0"/>
          <w:numId w:val="1"/>
        </w:numPr>
        <w:spacing w:line="360" w:lineRule="auto"/>
        <w:rPr>
          <w:rFonts w:cs="Times New Roman"/>
          <w:b/>
          <w:sz w:val="22"/>
          <w:szCs w:val="22"/>
        </w:rPr>
      </w:pPr>
      <w:r w:rsidRPr="00D2023C">
        <w:rPr>
          <w:rFonts w:cs="Times New Roman"/>
          <w:b/>
          <w:sz w:val="22"/>
          <w:szCs w:val="22"/>
        </w:rPr>
        <w:t xml:space="preserve">Using evidence from the text, explain why the Lacks family have brought a law suit against the biotechnology company, </w:t>
      </w:r>
      <w:proofErr w:type="spellStart"/>
      <w:r w:rsidRPr="00D2023C">
        <w:rPr>
          <w:rFonts w:cs="Times New Roman"/>
          <w:b/>
          <w:sz w:val="22"/>
          <w:szCs w:val="22"/>
        </w:rPr>
        <w:t>Thermo</w:t>
      </w:r>
      <w:proofErr w:type="spellEnd"/>
      <w:r w:rsidRPr="00D2023C">
        <w:rPr>
          <w:rFonts w:cs="Times New Roman"/>
          <w:b/>
          <w:sz w:val="22"/>
          <w:szCs w:val="22"/>
        </w:rPr>
        <w:t xml:space="preserve"> Fisher Scientific Inc</w:t>
      </w:r>
      <w:r w:rsidRPr="00D2023C">
        <w:rPr>
          <w:rFonts w:cs="Times New Roman"/>
          <w:b/>
          <w:sz w:val="22"/>
          <w:szCs w:val="22"/>
        </w:rPr>
        <w:t>.</w:t>
      </w:r>
    </w:p>
    <w:p w:rsidR="00D2023C" w:rsidRPr="00D2023C" w:rsidRDefault="00D2023C" w:rsidP="00D2023C">
      <w:pPr>
        <w:pStyle w:val="ListParagraph"/>
        <w:numPr>
          <w:ilvl w:val="0"/>
          <w:numId w:val="1"/>
        </w:numPr>
        <w:spacing w:line="360" w:lineRule="auto"/>
        <w:rPr>
          <w:rFonts w:cs="Times New Roman"/>
          <w:b/>
          <w:sz w:val="22"/>
          <w:szCs w:val="22"/>
        </w:rPr>
      </w:pPr>
      <w:r w:rsidRPr="00D2023C">
        <w:rPr>
          <w:rFonts w:cs="Times New Roman"/>
          <w:b/>
          <w:sz w:val="22"/>
          <w:szCs w:val="22"/>
        </w:rPr>
        <w:t xml:space="preserve">Using evidence from the text, explain whether </w:t>
      </w:r>
      <w:proofErr w:type="spellStart"/>
      <w:r w:rsidRPr="00D2023C">
        <w:rPr>
          <w:rFonts w:cs="Times New Roman"/>
          <w:b/>
          <w:sz w:val="22"/>
          <w:szCs w:val="22"/>
        </w:rPr>
        <w:t>Thermo</w:t>
      </w:r>
      <w:proofErr w:type="spellEnd"/>
      <w:r w:rsidRPr="00D2023C">
        <w:rPr>
          <w:rFonts w:cs="Times New Roman"/>
          <w:b/>
          <w:sz w:val="22"/>
          <w:szCs w:val="22"/>
        </w:rPr>
        <w:t xml:space="preserve"> Fisher Scientific Inc</w:t>
      </w:r>
      <w:r w:rsidRPr="00D2023C">
        <w:rPr>
          <w:rFonts w:cs="Times New Roman"/>
          <w:b/>
          <w:sz w:val="22"/>
          <w:szCs w:val="22"/>
        </w:rPr>
        <w:t>. is guilty or not guilty of any crime.</w:t>
      </w:r>
    </w:p>
    <w:p w:rsidR="00D2023C" w:rsidRPr="00D2023C" w:rsidRDefault="00D2023C" w:rsidP="00D2023C">
      <w:pPr>
        <w:pStyle w:val="ListParagraph"/>
        <w:numPr>
          <w:ilvl w:val="0"/>
          <w:numId w:val="1"/>
        </w:numPr>
        <w:spacing w:line="360" w:lineRule="auto"/>
        <w:rPr>
          <w:rFonts w:cs="Times New Roman"/>
          <w:b/>
          <w:sz w:val="22"/>
          <w:szCs w:val="22"/>
        </w:rPr>
      </w:pPr>
      <w:r w:rsidRPr="00D2023C">
        <w:rPr>
          <w:rFonts w:cs="Times New Roman"/>
          <w:b/>
          <w:sz w:val="22"/>
          <w:szCs w:val="22"/>
        </w:rPr>
        <w:t>Using evidence from the text, explain how Henrietta Lack and her family have been exploited for the past 70 years,</w:t>
      </w:r>
    </w:p>
    <w:p w:rsidR="00C76DF5" w:rsidRPr="00090783" w:rsidRDefault="00C76DF5" w:rsidP="00090783">
      <w:pPr>
        <w:rPr>
          <w:rFonts w:ascii="Times New Roman" w:hAnsi="Times New Roman" w:cs="Times New Roman"/>
          <w:sz w:val="22"/>
          <w:szCs w:val="22"/>
        </w:rPr>
      </w:pPr>
    </w:p>
    <w:sectPr w:rsidR="00C76DF5" w:rsidRPr="00090783" w:rsidSect="00090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17044"/>
    <w:multiLevelType w:val="hybridMultilevel"/>
    <w:tmpl w:val="463A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83"/>
    <w:rsid w:val="00090783"/>
    <w:rsid w:val="00935C6F"/>
    <w:rsid w:val="00C76DF5"/>
    <w:rsid w:val="00D2023C"/>
    <w:rsid w:val="00FE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1E4C"/>
  <w15:chartTrackingRefBased/>
  <w15:docId w15:val="{9C515391-4504-42B2-B13A-8806A9E6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466671">
      <w:bodyDiv w:val="1"/>
      <w:marLeft w:val="0"/>
      <w:marRight w:val="0"/>
      <w:marTop w:val="0"/>
      <w:marBottom w:val="0"/>
      <w:divBdr>
        <w:top w:val="none" w:sz="0" w:space="0" w:color="auto"/>
        <w:left w:val="none" w:sz="0" w:space="0" w:color="auto"/>
        <w:bottom w:val="none" w:sz="0" w:space="0" w:color="auto"/>
        <w:right w:val="none" w:sz="0" w:space="0" w:color="auto"/>
      </w:divBdr>
      <w:divsChild>
        <w:div w:id="1036470008">
          <w:marLeft w:val="2099"/>
          <w:marRight w:val="0"/>
          <w:marTop w:val="0"/>
          <w:marBottom w:val="0"/>
          <w:divBdr>
            <w:top w:val="none" w:sz="0" w:space="0" w:color="auto"/>
            <w:left w:val="none" w:sz="0" w:space="0" w:color="auto"/>
            <w:bottom w:val="none" w:sz="0" w:space="0" w:color="auto"/>
            <w:right w:val="none" w:sz="0" w:space="0" w:color="auto"/>
          </w:divBdr>
        </w:div>
        <w:div w:id="154878945">
          <w:marLeft w:val="0"/>
          <w:marRight w:val="0"/>
          <w:marTop w:val="0"/>
          <w:marBottom w:val="0"/>
          <w:divBdr>
            <w:top w:val="none" w:sz="0" w:space="0" w:color="auto"/>
            <w:left w:val="none" w:sz="0" w:space="0" w:color="auto"/>
            <w:bottom w:val="none" w:sz="0" w:space="0" w:color="auto"/>
            <w:right w:val="none" w:sz="0" w:space="0" w:color="auto"/>
          </w:divBdr>
          <w:divsChild>
            <w:div w:id="154953288">
              <w:marLeft w:val="0"/>
              <w:marRight w:val="0"/>
              <w:marTop w:val="0"/>
              <w:marBottom w:val="0"/>
              <w:divBdr>
                <w:top w:val="none" w:sz="0" w:space="0" w:color="auto"/>
                <w:left w:val="none" w:sz="0" w:space="0" w:color="auto"/>
                <w:bottom w:val="none" w:sz="0" w:space="0" w:color="auto"/>
                <w:right w:val="none" w:sz="0" w:space="0" w:color="auto"/>
              </w:divBdr>
            </w:div>
          </w:divsChild>
        </w:div>
        <w:div w:id="461192651">
          <w:marLeft w:val="2099"/>
          <w:marRight w:val="0"/>
          <w:marTop w:val="0"/>
          <w:marBottom w:val="0"/>
          <w:divBdr>
            <w:top w:val="none" w:sz="0" w:space="0" w:color="auto"/>
            <w:left w:val="none" w:sz="0" w:space="0" w:color="auto"/>
            <w:bottom w:val="none" w:sz="0" w:space="0" w:color="auto"/>
            <w:right w:val="none" w:sz="0" w:space="0" w:color="auto"/>
          </w:divBdr>
          <w:divsChild>
            <w:div w:id="1313410410">
              <w:marLeft w:val="0"/>
              <w:marRight w:val="0"/>
              <w:marTop w:val="0"/>
              <w:marBottom w:val="300"/>
              <w:divBdr>
                <w:top w:val="none" w:sz="0" w:space="0" w:color="auto"/>
                <w:left w:val="none" w:sz="0" w:space="0" w:color="auto"/>
                <w:bottom w:val="none" w:sz="0" w:space="0" w:color="auto"/>
                <w:right w:val="none" w:sz="0" w:space="0" w:color="auto"/>
              </w:divBdr>
              <w:divsChild>
                <w:div w:id="7935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1477">
      <w:bodyDiv w:val="1"/>
      <w:marLeft w:val="0"/>
      <w:marRight w:val="0"/>
      <w:marTop w:val="0"/>
      <w:marBottom w:val="0"/>
      <w:divBdr>
        <w:top w:val="none" w:sz="0" w:space="0" w:color="auto"/>
        <w:left w:val="none" w:sz="0" w:space="0" w:color="auto"/>
        <w:bottom w:val="none" w:sz="0" w:space="0" w:color="auto"/>
        <w:right w:val="none" w:sz="0" w:space="0" w:color="auto"/>
      </w:divBdr>
      <w:divsChild>
        <w:div w:id="917520577">
          <w:marLeft w:val="225"/>
          <w:marRight w:val="0"/>
          <w:marTop w:val="0"/>
          <w:marBottom w:val="405"/>
          <w:divBdr>
            <w:top w:val="none" w:sz="0" w:space="0" w:color="auto"/>
            <w:left w:val="none" w:sz="0" w:space="0" w:color="auto"/>
            <w:bottom w:val="none" w:sz="0" w:space="0" w:color="auto"/>
            <w:right w:val="none" w:sz="0" w:space="0" w:color="auto"/>
          </w:divBdr>
          <w:divsChild>
            <w:div w:id="1559167037">
              <w:marLeft w:val="0"/>
              <w:marRight w:val="0"/>
              <w:marTop w:val="0"/>
              <w:marBottom w:val="0"/>
              <w:divBdr>
                <w:top w:val="single" w:sz="6" w:space="0" w:color="E0E0E0"/>
                <w:left w:val="none" w:sz="0" w:space="0" w:color="auto"/>
                <w:bottom w:val="none" w:sz="0" w:space="0" w:color="auto"/>
                <w:right w:val="none" w:sz="0" w:space="0" w:color="auto"/>
              </w:divBdr>
              <w:divsChild>
                <w:div w:id="143354922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6400085">
          <w:marLeft w:val="225"/>
          <w:marRight w:val="0"/>
          <w:marTop w:val="0"/>
          <w:marBottom w:val="405"/>
          <w:divBdr>
            <w:top w:val="none" w:sz="0" w:space="0" w:color="auto"/>
            <w:left w:val="none" w:sz="0" w:space="0" w:color="auto"/>
            <w:bottom w:val="none" w:sz="0" w:space="0" w:color="auto"/>
            <w:right w:val="none" w:sz="0" w:space="0" w:color="auto"/>
          </w:divBdr>
          <w:divsChild>
            <w:div w:id="1213732229">
              <w:marLeft w:val="0"/>
              <w:marRight w:val="0"/>
              <w:marTop w:val="0"/>
              <w:marBottom w:val="0"/>
              <w:divBdr>
                <w:top w:val="single" w:sz="6" w:space="0" w:color="E0E0E0"/>
                <w:left w:val="none" w:sz="0" w:space="0" w:color="auto"/>
                <w:bottom w:val="none" w:sz="0" w:space="0" w:color="auto"/>
                <w:right w:val="none" w:sz="0" w:space="0" w:color="auto"/>
              </w:divBdr>
              <w:divsChild>
                <w:div w:id="140020538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2021-10-18T13:37:00Z</dcterms:created>
  <dcterms:modified xsi:type="dcterms:W3CDTF">2021-10-18T14:22:00Z</dcterms:modified>
</cp:coreProperties>
</file>